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B5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033995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sz w:val="32"/>
          <w:szCs w:val="32"/>
        </w:rPr>
      </w:pPr>
    </w:p>
    <w:p w14:paraId="64AECA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公务员录用体检特殊标准（试行）</w:t>
      </w:r>
    </w:p>
    <w:p w14:paraId="51A95F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</w:p>
    <w:p w14:paraId="574DC9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本标准适用于报考对身体条件有特殊要求职位公务员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的考生。报考对身体条件有特殊要求职位公务员的考生，其身体条件应当符合《公务员录用体检通用标准（试行）》和本标准有关职位对身体条件的要求。</w:t>
      </w:r>
    </w:p>
    <w:p w14:paraId="06EFA2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第一部分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人民警察职位</w:t>
      </w:r>
    </w:p>
    <w:p w14:paraId="1B99C5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单侧裸眼视力低于</w:t>
      </w:r>
      <w:r>
        <w:rPr>
          <w:rFonts w:ascii="Times New Roman" w:hAnsi="Times New Roman" w:eastAsia="仿宋_GB2312" w:cs="Times New Roman"/>
          <w:sz w:val="32"/>
          <w:szCs w:val="32"/>
        </w:rPr>
        <w:t>4.8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ascii="Times New Roman" w:hAnsi="Times New Roman" w:eastAsia="仿宋_GB2312" w:cs="Times New Roman"/>
          <w:sz w:val="32"/>
          <w:szCs w:val="32"/>
        </w:rPr>
        <w:t>5.0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，不合格。</w:t>
      </w:r>
    </w:p>
    <w:p w14:paraId="341701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色盲，不合格。色弱，法医、物证检验及鉴定职位，不合格。</w:t>
      </w:r>
    </w:p>
    <w:p w14:paraId="7336F4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14:paraId="336A9D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文身，不合格。</w:t>
      </w:r>
    </w:p>
    <w:p w14:paraId="29345F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肢体功能障碍，不合格。</w:t>
      </w:r>
    </w:p>
    <w:p w14:paraId="3CED8E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单侧耳语听力低于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米，不合格。</w:t>
      </w:r>
    </w:p>
    <w:p w14:paraId="556B79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嗅觉迟钝，不合格。</w:t>
      </w:r>
    </w:p>
    <w:p w14:paraId="600058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乙肝病原携带者，特警职位，不合格。</w:t>
      </w:r>
    </w:p>
    <w:p w14:paraId="35C67F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中国民航空中警察职位，身高</w:t>
      </w:r>
      <w:r>
        <w:rPr>
          <w:rFonts w:ascii="Times New Roman" w:hAnsi="Times New Roman" w:eastAsia="仿宋_GB2312" w:cs="Times New Roman"/>
          <w:sz w:val="32"/>
          <w:szCs w:val="32"/>
        </w:rPr>
        <w:t>170-185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厘米，且符合《中国民用航空人员医学标准和体检合格证管理规则》</w:t>
      </w:r>
      <w:r>
        <w:rPr>
          <w:rFonts w:ascii="Times New Roman" w:hAnsi="Times New Roman" w:eastAsia="仿宋_GB2312" w:cs="Times New Roman"/>
          <w:sz w:val="32"/>
          <w:szCs w:val="32"/>
        </w:rPr>
        <w:t>IVb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级体检合格证（</w:t>
      </w:r>
      <w:r>
        <w:rPr>
          <w:rFonts w:ascii="Times New Roman" w:hAnsi="Times New Roman" w:eastAsia="仿宋_GB2312" w:cs="Times New Roman"/>
          <w:sz w:val="32"/>
          <w:szCs w:val="32"/>
        </w:rPr>
        <w:t>67.415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）项除外）的医学标准，合格。</w:t>
      </w:r>
    </w:p>
    <w:p w14:paraId="54E521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ascii="Times New Roman" w:hAnsi="Times New Roman" w:eastAsia="仿宋_GB2312" w:cs="Times New Roman"/>
          <w:sz w:val="32"/>
          <w:szCs w:val="32"/>
        </w:rPr>
        <w:t>[2010]306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号）。</w:t>
      </w:r>
    </w:p>
    <w:p w14:paraId="4555E0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第二部分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其他职位</w:t>
      </w:r>
    </w:p>
    <w:p w14:paraId="3C6DE4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600A3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肢体功能障碍，煤矿安全监察执法职位、登轮检疫鉴定职位、现场查验职位及海关货物查验职位，不合格。</w:t>
      </w:r>
    </w:p>
    <w:p w14:paraId="7F2ADC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</w:t>
      </w:r>
      <w:r>
        <w:rPr>
          <w:rFonts w:hint="eastAsia" w:ascii="Times New Roman" w:hAnsi="Times New Roman" w:eastAsia="黑体" w:cs="黑体"/>
          <w:sz w:val="32"/>
          <w:szCs w:val="32"/>
        </w:rPr>
        <w:t>　第十三条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双侧耳语听力均低于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米，机电检验监管职位、化工产品检验监管职位、化矿产品检验监管职位、动物检疫职位及煤矿安全监察执法职位，不合格。</w:t>
      </w:r>
    </w:p>
    <w:p w14:paraId="774BA2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14:paraId="34E9AD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6B0775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中国民航飞行技术监管职位，执行《中国民用航空人员医学标准和体检合格证管理规则》的</w:t>
      </w:r>
      <w:r>
        <w:rPr>
          <w:rFonts w:hint="eastAsia" w:ascii="宋体" w:hAnsi="宋体" w:cs="宋体"/>
          <w:sz w:val="32"/>
          <w:szCs w:val="32"/>
        </w:rPr>
        <w:t>Ⅰ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级（</w:t>
      </w:r>
      <w:r>
        <w:rPr>
          <w:rFonts w:ascii="Times New Roman" w:hAnsi="Times New Roman" w:eastAsia="仿宋_GB2312" w:cs="Times New Roman"/>
          <w:sz w:val="32"/>
          <w:szCs w:val="32"/>
        </w:rPr>
        <w:t>67.115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）项除外）或</w:t>
      </w:r>
      <w:r>
        <w:rPr>
          <w:rFonts w:hint="eastAsia" w:ascii="宋体" w:hAnsi="宋体" w:cs="宋体"/>
          <w:sz w:val="32"/>
          <w:szCs w:val="32"/>
        </w:rPr>
        <w:t>Ⅱ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级体检合格证的医学标准。</w:t>
      </w:r>
    </w:p>
    <w:p w14:paraId="152EC9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　　</w:t>
      </w:r>
      <w:r>
        <w:rPr>
          <w:rFonts w:hint="eastAsia" w:ascii="Times New Roman" w:hAnsi="Times New Roman" w:eastAsia="黑体" w:cs="黑体"/>
          <w:sz w:val="32"/>
          <w:szCs w:val="32"/>
        </w:rPr>
        <w:t>第十七条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水上作业人员职位，执行船员健康检查国家标准和《关于调整有关船员健康检查要求的通知》（海船员</w:t>
      </w:r>
      <w:r>
        <w:rPr>
          <w:rFonts w:ascii="Times New Roman" w:hAnsi="Times New Roman" w:eastAsia="仿宋_GB2312" w:cs="Times New Roman"/>
          <w:sz w:val="32"/>
          <w:szCs w:val="32"/>
        </w:rPr>
        <w:t>[2010]306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号）。</w:t>
      </w:r>
    </w:p>
    <w:p w14:paraId="670DE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</w:pPr>
    </w:p>
    <w:p w14:paraId="504282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</w:pPr>
    </w:p>
    <w:p w14:paraId="349B6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5678D"/>
    <w:rsid w:val="085B31CD"/>
    <w:rsid w:val="57FD18FA"/>
    <w:rsid w:val="6A75678D"/>
    <w:rsid w:val="773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0</TotalTime>
  <ScaleCrop>false</ScaleCrop>
  <LinksUpToDate>false</LinksUpToDate>
  <CharactersWithSpaces>1259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2026-03-13T13:13:00Z</dcterms:created>
  <dc:creator>昭昭慕慕下</dc:creator>
  <cp:lastModifiedBy>Administrator</cp:lastModifiedBy>
  <dcterms:modified xsi:type="dcterms:W3CDTF">2026-04-30T07:50:23Z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C063B08F69D14962BC2BF855C030FA55_13</vt:lpwstr>
  </property>
  <property fmtid="{D5CDD505-2E9C-101B-9397-08002B2CF9AE}" pid="4" name="KSOTemplateDocerSaveRecord">
    <vt:lpwstr>eyJoZGlkIjoiNWM5ODBmYjAwOTAyZWU1ZjBhMmE5NjQ1YmE0Nzg2Y2YifQ==</vt:lpwstr>
  </property>
</Properties>
</file>