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1" w:lineRule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附件3：</w:t>
      </w:r>
    </w:p>
    <w:p>
      <w:pPr>
        <w:spacing w:line="241" w:lineRule="auto"/>
        <w:jc w:val="center"/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国家综合性消防救援队伍消防员招录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体能测试项目及标准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" w:line="600" w:lineRule="exact"/>
        <w:jc w:val="center"/>
        <w:textAlignment w:val="auto"/>
        <w:rPr>
          <w:highlight w:val="none"/>
        </w:rPr>
      </w:pPr>
      <w:r>
        <w:rPr>
          <w:rFonts w:hint="eastAsia" w:ascii="楷体_GB2312" w:hAnsi="楷体_GB2312" w:eastAsia="楷体_GB2312" w:cs="楷体_GB2312"/>
          <w:spacing w:val="10"/>
          <w:sz w:val="28"/>
          <w:szCs w:val="28"/>
          <w:highlight w:val="none"/>
        </w:rPr>
        <w:t>（</w:t>
      </w:r>
      <w:r>
        <w:rPr>
          <w:rFonts w:hint="eastAsia" w:ascii="楷体_GB2312" w:hAnsi="楷体_GB2312" w:eastAsia="楷体_GB2312" w:cs="楷体_GB2312"/>
          <w:spacing w:val="10"/>
          <w:position w:val="1"/>
          <w:sz w:val="28"/>
          <w:szCs w:val="28"/>
          <w:highlight w:val="none"/>
        </w:rPr>
        <w:t>2021</w:t>
      </w:r>
      <w:r>
        <w:rPr>
          <w:rFonts w:hint="eastAsia" w:ascii="楷体_GB2312" w:hAnsi="楷体_GB2312" w:eastAsia="楷体_GB2312" w:cs="楷体_GB2312"/>
          <w:spacing w:val="10"/>
          <w:sz w:val="28"/>
          <w:szCs w:val="28"/>
          <w:highlight w:val="none"/>
        </w:rPr>
        <w:t>年</w:t>
      </w:r>
      <w:r>
        <w:rPr>
          <w:rFonts w:hint="eastAsia" w:ascii="楷体_GB2312" w:hAnsi="楷体_GB2312" w:eastAsia="楷体_GB2312" w:cs="楷体_GB2312"/>
          <w:spacing w:val="-52"/>
          <w:sz w:val="28"/>
          <w:szCs w:val="28"/>
          <w:highlight w:val="none"/>
        </w:rPr>
        <w:t xml:space="preserve"> </w:t>
      </w:r>
      <w:r>
        <w:rPr>
          <w:rFonts w:hint="eastAsia" w:ascii="楷体_GB2312" w:hAnsi="楷体_GB2312" w:eastAsia="楷体_GB2312" w:cs="楷体_GB2312"/>
          <w:spacing w:val="10"/>
          <w:sz w:val="28"/>
          <w:szCs w:val="28"/>
          <w:highlight w:val="none"/>
        </w:rPr>
        <w:t>）</w:t>
      </w:r>
    </w:p>
    <w:p>
      <w:pPr>
        <w:spacing w:line="17" w:lineRule="exact"/>
        <w:rPr>
          <w:highlight w:val="none"/>
        </w:rPr>
      </w:pPr>
    </w:p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768"/>
        <w:gridCol w:w="709"/>
        <w:gridCol w:w="709"/>
        <w:gridCol w:w="718"/>
        <w:gridCol w:w="708"/>
        <w:gridCol w:w="708"/>
        <w:gridCol w:w="709"/>
        <w:gridCol w:w="709"/>
        <w:gridCol w:w="709"/>
        <w:gridCol w:w="918"/>
        <w:gridCol w:w="7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30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42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343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20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目</w:t>
            </w:r>
          </w:p>
        </w:tc>
        <w:tc>
          <w:tcPr>
            <w:tcW w:w="736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9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19" w:lineRule="auto"/>
              <w:ind w:firstLine="202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  <w:highlight w:val="none"/>
              </w:rPr>
              <w:t>体能测试成绩对应分值、测试办法</w:t>
            </w:r>
          </w:p>
        </w:tc>
        <w:tc>
          <w:tcPr>
            <w:tcW w:w="77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42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34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21" w:lineRule="auto"/>
              <w:ind w:firstLine="17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30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21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9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  <w:highlight w:val="none"/>
              </w:rPr>
              <w:t>分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8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2分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8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3分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4分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5分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6分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7分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5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8分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195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9分</w:t>
            </w:r>
          </w:p>
        </w:tc>
        <w:tc>
          <w:tcPr>
            <w:tcW w:w="9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6" w:line="220" w:lineRule="auto"/>
              <w:ind w:firstLine="25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  <w:highlight w:val="none"/>
              </w:rPr>
              <w:t>10</w:t>
            </w:r>
            <w:r>
              <w:rPr>
                <w:rFonts w:ascii="宋体" w:hAnsi="宋体" w:eastAsia="宋体" w:cs="宋体"/>
                <w:spacing w:val="-58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  <w:highlight w:val="none"/>
              </w:rPr>
              <w:t>分</w:t>
            </w:r>
          </w:p>
        </w:tc>
        <w:tc>
          <w:tcPr>
            <w:tcW w:w="77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0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42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2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64" w:lineRule="auto"/>
              <w:ind w:right="255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  <w:highlight w:val="none"/>
              </w:rPr>
              <w:t>1000米跑</w:t>
            </w: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（分、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秒</w:t>
            </w:r>
            <w:r>
              <w:rPr>
                <w:rFonts w:ascii="宋体" w:hAnsi="宋体" w:eastAsia="宋体" w:cs="宋体"/>
                <w:spacing w:val="-43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）</w:t>
            </w:r>
          </w:p>
        </w:tc>
        <w:tc>
          <w:tcPr>
            <w:tcW w:w="7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16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45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35"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13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20"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8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15"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9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10"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8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05"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92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00"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9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55"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9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50"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9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45"</w:t>
            </w:r>
          </w:p>
        </w:tc>
        <w:tc>
          <w:tcPr>
            <w:tcW w:w="9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/>
              <w:ind w:firstLine="25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pacing w:val="-45"/>
                <w:sz w:val="20"/>
                <w:szCs w:val="20"/>
                <w:highlight w:val="none"/>
              </w:rPr>
              <w:t>′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40"</w:t>
            </w:r>
          </w:p>
        </w:tc>
        <w:tc>
          <w:tcPr>
            <w:tcW w:w="77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9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73" w:lineRule="auto"/>
              <w:ind w:left="178" w:right="14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  <w:highlight w:val="none"/>
              </w:rPr>
              <w:t>必考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9"/>
                <w:w w:val="95"/>
                <w:sz w:val="20"/>
                <w:szCs w:val="20"/>
                <w:highlight w:val="none"/>
              </w:rPr>
              <w:t>项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9"/>
                <w:w w:val="95"/>
                <w:sz w:val="20"/>
                <w:szCs w:val="20"/>
                <w:highlight w:val="none"/>
              </w:rPr>
              <w:t>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130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6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7" w:line="300" w:lineRule="exact"/>
              <w:ind w:firstLine="504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w w:val="102"/>
                <w:sz w:val="20"/>
                <w:szCs w:val="20"/>
                <w:highlight w:val="none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2.在跑道或平地上标出起点线，考生从起点线处听到起跑口令后起跑，完</w:t>
            </w:r>
            <w:r>
              <w:rPr>
                <w:rFonts w:hint="eastAsia" w:ascii="仿宋_GB2312" w:hAnsi="仿宋_GB2312" w:eastAsia="仿宋_GB2312" w:cs="仿宋_GB2312"/>
                <w:spacing w:val="4"/>
                <w:sz w:val="20"/>
                <w:szCs w:val="20"/>
                <w:highlight w:val="none"/>
              </w:rPr>
              <w:t>成1000米距离到达终点线，记录时间。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" w:line="300" w:lineRule="exact"/>
              <w:ind w:firstLine="504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0"/>
                <w:szCs w:val="20"/>
                <w:highlight w:val="none"/>
              </w:rPr>
              <w:t>3.考核以完成时间计算成绩。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00" w:lineRule="exact"/>
              <w:ind w:firstLine="504"/>
              <w:textAlignment w:val="auto"/>
              <w:rPr>
                <w:rFonts w:hint="eastAsia" w:ascii="仿宋_GB2312" w:hAnsi="仿宋_GB2312" w:eastAsia="仿宋_GB2312" w:cs="仿宋_GB2312"/>
                <w:spacing w:val="10"/>
                <w:w w:val="104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w w:val="104"/>
                <w:sz w:val="20"/>
                <w:szCs w:val="20"/>
                <w:highlight w:val="none"/>
              </w:rPr>
              <w:t>4.得分超出10</w:t>
            </w:r>
            <w:r>
              <w:rPr>
                <w:rFonts w:hint="eastAsia" w:ascii="仿宋_GB2312" w:hAnsi="仿宋_GB2312" w:eastAsia="仿宋_GB2312" w:cs="仿宋_GB2312"/>
                <w:spacing w:val="-13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w w:val="104"/>
                <w:sz w:val="20"/>
                <w:szCs w:val="20"/>
                <w:highlight w:val="none"/>
              </w:rPr>
              <w:t>分的，每递减5秒增加1分，最高15</w:t>
            </w:r>
            <w:r>
              <w:rPr>
                <w:rFonts w:hint="eastAsia" w:ascii="仿宋_GB2312" w:hAnsi="仿宋_GB2312" w:eastAsia="仿宋_GB2312" w:cs="仿宋_GB2312"/>
                <w:spacing w:val="-4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w w:val="104"/>
                <w:sz w:val="20"/>
                <w:szCs w:val="20"/>
                <w:highlight w:val="none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00" w:lineRule="exact"/>
              <w:ind w:firstLine="504"/>
              <w:textAlignment w:val="auto"/>
              <w:rPr>
                <w:rFonts w:hint="eastAsia" w:ascii="仿宋_GB2312" w:hAnsi="仿宋_GB2312" w:eastAsia="仿宋_GB2312" w:cs="仿宋_GB2312"/>
                <w:spacing w:val="10"/>
                <w:w w:val="104"/>
                <w:sz w:val="20"/>
                <w:szCs w:val="20"/>
                <w:highlight w:val="none"/>
              </w:rPr>
            </w:pPr>
          </w:p>
        </w:tc>
        <w:tc>
          <w:tcPr>
            <w:tcW w:w="77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6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20"/>
                <w:szCs w:val="20"/>
                <w:highlight w:val="none"/>
              </w:rPr>
              <w:t>原地跳高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:highlight w:val="none"/>
              </w:rPr>
              <w:t>（厘米）</w:t>
            </w:r>
          </w:p>
        </w:tc>
        <w:tc>
          <w:tcPr>
            <w:tcW w:w="7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6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40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35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47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3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50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4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53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1" w:lineRule="auto"/>
              <w:ind w:firstLine="24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55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1" w:lineRule="auto"/>
              <w:ind w:firstLine="24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57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4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4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245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65</w:t>
            </w:r>
          </w:p>
        </w:tc>
        <w:tc>
          <w:tcPr>
            <w:tcW w:w="9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35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67</w:t>
            </w:r>
          </w:p>
        </w:tc>
        <w:tc>
          <w:tcPr>
            <w:tcW w:w="77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  <w:p>
            <w:pPr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90" w:lineRule="exact"/>
              <w:ind w:firstLine="17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position w:val="6"/>
                <w:sz w:val="20"/>
                <w:szCs w:val="20"/>
                <w:highlight w:val="none"/>
              </w:rPr>
              <w:t>两项</w:t>
            </w:r>
          </w:p>
          <w:p>
            <w:pPr>
              <w:spacing w:line="219" w:lineRule="auto"/>
              <w:ind w:firstLine="17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任选</w:t>
            </w:r>
          </w:p>
          <w:p>
            <w:pPr>
              <w:spacing w:before="32" w:line="220" w:lineRule="auto"/>
              <w:ind w:firstLine="17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highlight w:val="none"/>
              </w:rPr>
              <w:t>一项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130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6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48" w:line="212" w:lineRule="auto"/>
              <w:ind w:firstLine="504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0"/>
                <w:szCs w:val="20"/>
                <w:highlight w:val="none"/>
              </w:rPr>
              <w:t>1.单个或分组考核。</w:t>
            </w:r>
          </w:p>
          <w:p>
            <w:pPr>
              <w:spacing w:before="1" w:line="221" w:lineRule="auto"/>
              <w:ind w:left="104" w:right="73" w:firstLine="400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0"/>
                <w:szCs w:val="20"/>
                <w:highlight w:val="none"/>
              </w:rPr>
              <w:t>2.考生双脚站立靠墙，单手伸直标记中指最高触墙点（示指高度</w:t>
            </w:r>
            <w:r>
              <w:rPr>
                <w:rFonts w:hint="eastAsia" w:ascii="仿宋_GB2312" w:hAnsi="仿宋_GB2312" w:eastAsia="仿宋_GB2312" w:cs="仿宋_GB2312"/>
                <w:spacing w:val="19"/>
                <w:sz w:val="20"/>
                <w:szCs w:val="20"/>
                <w:highlight w:val="none"/>
              </w:rPr>
              <w:t>），</w:t>
            </w:r>
            <w:r>
              <w:rPr>
                <w:rFonts w:hint="eastAsia" w:ascii="仿宋_GB2312" w:hAnsi="仿宋_GB2312" w:eastAsia="仿宋_GB2312" w:cs="仿宋_GB2312"/>
                <w:spacing w:val="4"/>
                <w:sz w:val="20"/>
                <w:szCs w:val="20"/>
                <w:highlight w:val="none"/>
              </w:rPr>
              <w:t>双脚立</w:t>
            </w:r>
            <w:r>
              <w:rPr>
                <w:rFonts w:hint="eastAsia" w:ascii="仿宋_GB2312" w:hAnsi="仿宋_GB2312" w:eastAsia="仿宋_GB2312" w:cs="仿宋_GB2312"/>
                <w:spacing w:val="1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  <w:highlight w:val="none"/>
              </w:rPr>
              <w:t>定垂直跳起，以单手指尖触墙，测量示指高度与跳起触墙高度之间的距离。两</w:t>
            </w:r>
            <w:r>
              <w:rPr>
                <w:rFonts w:hint="eastAsia" w:ascii="仿宋_GB2312" w:hAnsi="仿宋_GB2312" w:eastAsia="仿宋_GB2312" w:cs="仿宋_GB2312"/>
                <w:spacing w:val="10"/>
                <w:w w:val="103"/>
                <w:sz w:val="20"/>
                <w:szCs w:val="20"/>
                <w:highlight w:val="none"/>
              </w:rPr>
              <w:t>次测试，记录成绩较好的1次。</w:t>
            </w:r>
          </w:p>
          <w:p>
            <w:pPr>
              <w:spacing w:line="219" w:lineRule="auto"/>
              <w:ind w:firstLine="504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0"/>
                <w:szCs w:val="20"/>
                <w:highlight w:val="none"/>
              </w:rPr>
              <w:t>3.考核以完成跳起高度计算成绩。</w:t>
            </w:r>
          </w:p>
          <w:p>
            <w:pPr>
              <w:spacing w:before="32" w:line="219" w:lineRule="auto"/>
              <w:ind w:firstLine="504"/>
              <w:rPr>
                <w:rFonts w:hint="eastAsia" w:ascii="仿宋_GB2312" w:hAnsi="仿宋_GB2312" w:eastAsia="仿宋_GB2312" w:cs="仿宋_GB2312"/>
                <w:spacing w:val="11"/>
                <w:w w:val="10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w w:val="101"/>
                <w:sz w:val="20"/>
                <w:szCs w:val="20"/>
                <w:highlight w:val="none"/>
              </w:rPr>
              <w:t>4.得分超出10</w:t>
            </w:r>
            <w:r>
              <w:rPr>
                <w:rFonts w:hint="eastAsia" w:ascii="仿宋_GB2312" w:hAnsi="仿宋_GB2312" w:eastAsia="仿宋_GB2312" w:cs="仿宋_GB2312"/>
                <w:spacing w:val="-41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1"/>
                <w:w w:val="101"/>
                <w:sz w:val="20"/>
                <w:szCs w:val="20"/>
                <w:highlight w:val="none"/>
              </w:rPr>
              <w:t>分的，每递增3厘米增加1分，最高15分。</w:t>
            </w:r>
          </w:p>
          <w:p>
            <w:pPr>
              <w:spacing w:before="32" w:line="219" w:lineRule="auto"/>
              <w:ind w:firstLine="504"/>
              <w:rPr>
                <w:rFonts w:hint="eastAsia" w:ascii="仿宋_GB2312" w:hAnsi="仿宋_GB2312" w:eastAsia="仿宋_GB2312" w:cs="仿宋_GB2312"/>
                <w:spacing w:val="11"/>
                <w:w w:val="101"/>
                <w:sz w:val="20"/>
                <w:szCs w:val="20"/>
                <w:highlight w:val="none"/>
              </w:rPr>
            </w:pPr>
          </w:p>
        </w:tc>
        <w:tc>
          <w:tcPr>
            <w:tcW w:w="77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96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6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7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7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/>
              <w:jc w:val="center"/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立定跳远</w:t>
            </w:r>
          </w:p>
          <w:p>
            <w:pPr>
              <w:spacing w:before="65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  <w:highlight w:val="none"/>
              </w:rPr>
              <w:t>（米）</w:t>
            </w:r>
          </w:p>
        </w:tc>
        <w:tc>
          <w:tcPr>
            <w:tcW w:w="7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16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2.01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13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2.13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13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2.17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14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2.21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2" w:lineRule="auto"/>
              <w:ind w:firstLine="14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2.25</w:t>
            </w: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2" w:lineRule="auto"/>
              <w:ind w:firstLine="142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2.29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2" w:lineRule="auto"/>
              <w:ind w:firstLine="14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2.33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2" w:lineRule="auto"/>
              <w:ind w:firstLine="145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2.37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3" w:lineRule="auto"/>
              <w:ind w:firstLine="14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2.41</w:t>
            </w:r>
          </w:p>
        </w:tc>
        <w:tc>
          <w:tcPr>
            <w:tcW w:w="9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182" w:lineRule="auto"/>
              <w:ind w:firstLine="25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2.45</w:t>
            </w:r>
          </w:p>
        </w:tc>
        <w:tc>
          <w:tcPr>
            <w:tcW w:w="77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2" w:hRule="atLeast"/>
          <w:jc w:val="center"/>
        </w:trPr>
        <w:tc>
          <w:tcPr>
            <w:tcW w:w="130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6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 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3.考核以完成跳出长度计算成绩。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4.得分超出10分的，每递增4厘米增加1分，最高15分。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</w:tc>
        <w:tc>
          <w:tcPr>
            <w:tcW w:w="77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/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709"/>
        <w:gridCol w:w="718"/>
        <w:gridCol w:w="719"/>
        <w:gridCol w:w="729"/>
        <w:gridCol w:w="718"/>
        <w:gridCol w:w="719"/>
        <w:gridCol w:w="718"/>
        <w:gridCol w:w="729"/>
        <w:gridCol w:w="718"/>
        <w:gridCol w:w="838"/>
        <w:gridCol w:w="7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98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8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8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20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目</w:t>
            </w:r>
          </w:p>
        </w:tc>
        <w:tc>
          <w:tcPr>
            <w:tcW w:w="731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5" w:line="219" w:lineRule="auto"/>
              <w:ind w:firstLine="201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  <w:highlight w:val="none"/>
              </w:rPr>
              <w:t>体能测试成绩对应分值、测试办法</w:t>
            </w:r>
          </w:p>
        </w:tc>
        <w:tc>
          <w:tcPr>
            <w:tcW w:w="78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8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8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21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8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18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9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  <w:highlight w:val="none"/>
              </w:rPr>
              <w:t>分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19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2分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19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3分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19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4分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19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5分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20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6分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20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7分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20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8分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20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:highlight w:val="none"/>
              </w:rPr>
              <w:t>9分</w:t>
            </w:r>
          </w:p>
        </w:tc>
        <w:tc>
          <w:tcPr>
            <w:tcW w:w="8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5" w:line="220" w:lineRule="auto"/>
              <w:ind w:firstLine="21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  <w:highlight w:val="none"/>
              </w:rPr>
              <w:t>10</w:t>
            </w:r>
            <w:r>
              <w:rPr>
                <w:rFonts w:ascii="宋体" w:hAnsi="宋体" w:eastAsia="宋体" w:cs="宋体"/>
                <w:spacing w:val="-58"/>
                <w:sz w:val="20"/>
                <w:szCs w:val="20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  <w:highlight w:val="none"/>
              </w:rPr>
              <w:t>分</w:t>
            </w:r>
          </w:p>
        </w:tc>
        <w:tc>
          <w:tcPr>
            <w:tcW w:w="78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8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6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1" w:line="295" w:lineRule="auto"/>
              <w:jc w:val="center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  <w:highlight w:val="none"/>
              </w:rPr>
              <w:t>单杠引体向上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 xml:space="preserve">    </w:t>
            </w:r>
            <w:r>
              <w:rPr>
                <w:rFonts w:ascii="宋体" w:hAnsi="宋体" w:eastAsia="宋体" w:cs="宋体"/>
                <w:spacing w:val="9"/>
                <w:w w:val="106"/>
                <w:sz w:val="19"/>
                <w:szCs w:val="19"/>
                <w:highlight w:val="none"/>
              </w:rPr>
              <w:t>（次/3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  <w:highlight w:val="none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w w:val="106"/>
                <w:sz w:val="19"/>
                <w:szCs w:val="19"/>
                <w:highlight w:val="none"/>
              </w:rPr>
              <w:t>分钟）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7" w:line="185" w:lineRule="auto"/>
              <w:ind w:firstLine="29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8" w:line="184" w:lineRule="auto"/>
              <w:ind w:firstLine="29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8" w:line="183" w:lineRule="auto"/>
              <w:ind w:firstLine="29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8" w:line="184" w:lineRule="auto"/>
              <w:ind w:firstLine="30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0" w:line="181" w:lineRule="auto"/>
              <w:ind w:firstLine="30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8" w:line="183" w:lineRule="auto"/>
              <w:ind w:firstLine="30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0" w:line="181" w:lineRule="auto"/>
              <w:ind w:firstLine="30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7</w:t>
            </w:r>
          </w:p>
        </w:tc>
        <w:tc>
          <w:tcPr>
            <w:tcW w:w="8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8" w:line="183" w:lineRule="auto"/>
              <w:ind w:firstLine="36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78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52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2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12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highlight w:val="none"/>
              </w:rPr>
              <w:t>两项</w:t>
            </w:r>
          </w:p>
          <w:p>
            <w:pPr>
              <w:spacing w:line="219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任选</w:t>
            </w:r>
          </w:p>
          <w:p>
            <w:pPr>
              <w:spacing w:before="22" w:line="220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highlight w:val="none"/>
              </w:rPr>
              <w:t>一项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  <w:jc w:val="center"/>
        </w:trPr>
        <w:tc>
          <w:tcPr>
            <w:tcW w:w="98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1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2.按照规定动作要领完成动作。引体时下颌高于杠面、身体不得借助振浪或摆动、悬垂时双肘关节伸直;脚触及地面或立柱，结束考核。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3.考核以完成次数计算成绩。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4.得分超出10 分的，每递增1次增加1分，最高15分。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8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19" w:lineRule="auto"/>
              <w:jc w:val="center"/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俯卧撑</w:t>
            </w:r>
          </w:p>
          <w:p>
            <w:pPr>
              <w:spacing w:before="65" w:line="219" w:lineRule="auto"/>
              <w:jc w:val="center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w w:val="105"/>
                <w:sz w:val="19"/>
                <w:szCs w:val="19"/>
                <w:highlight w:val="none"/>
              </w:rPr>
              <w:t>（次/2分钟）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8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9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4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8" w:line="185" w:lineRule="auto"/>
              <w:ind w:firstLine="24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12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8" w:line="185" w:lineRule="auto"/>
              <w:ind w:firstLine="24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5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  <w:highlight w:val="none"/>
              </w:rPr>
              <w:t>16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5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5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25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25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8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9" w:line="183" w:lineRule="auto"/>
              <w:ind w:firstLine="31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  <w:highlight w:val="none"/>
              </w:rPr>
              <w:t>35</w:t>
            </w:r>
          </w:p>
        </w:tc>
        <w:tc>
          <w:tcPr>
            <w:tcW w:w="78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  <w:jc w:val="center"/>
        </w:trPr>
        <w:tc>
          <w:tcPr>
            <w:tcW w:w="98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1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2.按照规定动作要领完成动作。屈臂时肩关节高于肘关节、伸臂时双肘关节未伸直、做动作时身体未保持平直，该次动作不计数;除手脚外身体其他部位触及地面，结束考核。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3.得分超出10 分的，每递增5次增加1分，最高15分。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98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30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30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19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  <w:highlight w:val="none"/>
              </w:rPr>
              <w:t>10米×4</w:t>
            </w:r>
          </w:p>
          <w:p>
            <w:pPr>
              <w:spacing w:before="22" w:line="219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往返跑</w:t>
            </w:r>
          </w:p>
          <w:p>
            <w:pPr>
              <w:spacing w:before="52" w:line="220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  <w:highlight w:val="none"/>
              </w:rPr>
              <w:t>（秒）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3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14"5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4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13"7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4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13"5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4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13"3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4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12"9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5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12"7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5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12"5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5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12"3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15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11"9</w:t>
            </w:r>
          </w:p>
        </w:tc>
        <w:tc>
          <w:tcPr>
            <w:tcW w:w="8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6"/>
              <w:ind w:firstLine="21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10"3</w:t>
            </w:r>
          </w:p>
        </w:tc>
        <w:tc>
          <w:tcPr>
            <w:tcW w:w="788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320" w:lineRule="exact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position w:val="8"/>
                <w:sz w:val="20"/>
                <w:szCs w:val="20"/>
                <w:highlight w:val="none"/>
              </w:rPr>
              <w:t>两项</w:t>
            </w:r>
          </w:p>
          <w:p>
            <w:pPr>
              <w:spacing w:line="219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highlight w:val="none"/>
              </w:rPr>
              <w:t>任选</w:t>
            </w:r>
          </w:p>
          <w:p>
            <w:pPr>
              <w:spacing w:before="42" w:line="220" w:lineRule="auto"/>
              <w:ind w:firstLine="1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highlight w:val="none"/>
              </w:rPr>
              <w:t>一项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98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1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3.考核以完成时间计算成绩。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4.得分超出10分的，每递减0.1秒增加1分，最高15 分。</w:t>
            </w:r>
          </w:p>
          <w:p>
            <w:pPr>
              <w:spacing w:before="23" w:line="219" w:lineRule="auto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8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9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9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19" w:lineRule="auto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  <w:highlight w:val="none"/>
              </w:rPr>
              <w:t>100米跑（秒）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3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17"3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4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16"4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4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16"1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4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15"8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4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15"5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5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15"2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5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14"9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53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14"6</w:t>
            </w:r>
          </w:p>
        </w:tc>
        <w:tc>
          <w:tcPr>
            <w:tcW w:w="71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15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14"3</w:t>
            </w:r>
          </w:p>
        </w:tc>
        <w:tc>
          <w:tcPr>
            <w:tcW w:w="8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/>
              <w:ind w:firstLine="216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:highlight w:val="none"/>
              </w:rPr>
              <w:t>14"0</w:t>
            </w:r>
          </w:p>
        </w:tc>
        <w:tc>
          <w:tcPr>
            <w:tcW w:w="78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  <w:jc w:val="center"/>
        </w:trPr>
        <w:tc>
          <w:tcPr>
            <w:tcW w:w="98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15" w:type="dxa"/>
            <w:gridSpan w:val="10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3.抢跑犯规，重新组织起跑;跑出本道或用其他方式干扰、阻碍他人者不 记录成绩。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4.得分超出10分的，每递减0.3秒增加1分，最高15分。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9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5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5" w:line="221" w:lineRule="auto"/>
              <w:ind w:firstLine="210" w:firstLineChars="100"/>
              <w:jc w:val="center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备注</w:t>
            </w:r>
          </w:p>
        </w:tc>
        <w:tc>
          <w:tcPr>
            <w:tcW w:w="8103" w:type="dxa"/>
            <w:gridSpan w:val="11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1.总成绩最高 40 分，单项未取得有效成绩的不予招录。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" w:right="150" w:firstLine="420"/>
              <w:textAlignment w:val="auto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2.测试项目及标准中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  <w:lang w:eastAsia="zh-CN"/>
              </w:rPr>
              <w:t>”“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以下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  <w:highlight w:val="none"/>
              </w:rPr>
              <w:t>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YTM2MDM5NmY3NzNlNjUxNWI0ZGRlN2MzYjc4NzcifQ=="/>
  </w:docVars>
  <w:rsids>
    <w:rsidRoot w:val="00000000"/>
    <w:rsid w:val="063B6EE8"/>
    <w:rsid w:val="09093228"/>
    <w:rsid w:val="1DB33EB9"/>
    <w:rsid w:val="4554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1158</Words>
  <Characters>1353</Characters>
  <Lines>0</Lines>
  <Paragraphs>0</Paragraphs>
  <TotalTime>1</TotalTime>
  <ScaleCrop>false</ScaleCrop>
  <LinksUpToDate>false</LinksUpToDate>
  <CharactersWithSpaces>1383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2022-06-14T01:39:00Z</dcterms:created>
  <dc:creator>Administrator</dc:creator>
  <cp:lastModifiedBy>Crema࿐ོ</cp:lastModifiedBy>
  <dcterms:modified xsi:type="dcterms:W3CDTF">2022-06-14T01:44:03Z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D41C95D766A44DA881D0E975ABE8F1DC</vt:lpwstr>
  </property>
</Properties>
</file>